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D7" w:rsidRDefault="002920D7" w:rsidP="002920D7">
      <w:pPr>
        <w:rPr>
          <w:rFonts w:ascii="Times New Roman" w:hAnsi="Times New Roman" w:cs="Times New Roman"/>
        </w:rPr>
      </w:pPr>
    </w:p>
    <w:p w:rsidR="002920D7" w:rsidRPr="00976F28" w:rsidRDefault="00976F28" w:rsidP="002920D7">
      <w:pPr>
        <w:rPr>
          <w:rFonts w:ascii="Times New Roman" w:eastAsia="Times New Roman" w:hAnsi="Times New Roman" w:cs="Times New Roman"/>
          <w:b/>
          <w:bCs/>
          <w:color w:val="000000"/>
        </w:rPr>
      </w:pPr>
      <w:bookmarkStart w:id="0" w:name="_GoBack"/>
      <w:bookmarkEnd w:id="0"/>
      <w:r w:rsidRPr="002920D7">
        <w:rPr>
          <w:rFonts w:ascii="Times New Roman" w:hAnsi="Times New Roman" w:cs="Times New Roman"/>
        </w:rPr>
        <w:t xml:space="preserve">Atwood Heights School District 125 </w:t>
      </w:r>
      <w:r w:rsidRPr="002920D7">
        <w:rPr>
          <w:rFonts w:ascii="Times New Roman" w:hAnsi="Times New Roman" w:cs="Times New Roman"/>
        </w:rPr>
        <w:t>in compliance with Title VI and Title VII of the Civil Rights Act of 1964, Title IX of the Educational Amendments of 1972, Section 504 of the Rehabilitation Act of 1973, Americans with Disabilities Act of 1990 and other federal laws and regulations, does not discriminate on the basis of race, color, national origin, sex, disability, or age in any of its policies, practices, or procedures. The lack of English language skills will not be a barrier to admission and participa</w:t>
      </w:r>
      <w:r w:rsidR="002920D7" w:rsidRPr="002920D7">
        <w:rPr>
          <w:rFonts w:ascii="Times New Roman" w:hAnsi="Times New Roman" w:cs="Times New Roman"/>
        </w:rPr>
        <w:t xml:space="preserve">tion in educational programs. </w:t>
      </w:r>
    </w:p>
    <w:p w:rsidR="002920D7" w:rsidRPr="002920D7" w:rsidRDefault="002920D7" w:rsidP="002920D7">
      <w:pPr>
        <w:rPr>
          <w:rFonts w:ascii="Times New Roman" w:hAnsi="Times New Roman" w:cs="Times New Roman"/>
          <w:lang w:val="en"/>
        </w:rPr>
      </w:pPr>
      <w:r w:rsidRPr="002920D7">
        <w:rPr>
          <w:rFonts w:ascii="Times New Roman" w:hAnsi="Times New Roman" w:cs="Times New Roman"/>
          <w:bCs/>
          <w:lang w:val="en"/>
        </w:rPr>
        <w:t>In order to comply with the mandates of the law in reference to Title IX of the Education Amendments of 1972 the Board of Education has adopted the following policy:</w:t>
      </w:r>
    </w:p>
    <w:p w:rsidR="002920D7" w:rsidRPr="002920D7" w:rsidRDefault="002920D7" w:rsidP="002920D7">
      <w:pPr>
        <w:widowControl w:val="0"/>
        <w:spacing w:after="120" w:line="238" w:lineRule="exact"/>
        <w:ind w:left="20" w:right="40"/>
        <w:jc w:val="both"/>
        <w:rPr>
          <w:rFonts w:ascii="Times New Roman" w:eastAsia="Times New Roman" w:hAnsi="Times New Roman" w:cs="Times New Roman"/>
          <w:b/>
          <w:bCs/>
          <w:color w:val="000000"/>
        </w:rPr>
      </w:pPr>
      <w:r w:rsidRPr="002920D7">
        <w:rPr>
          <w:rFonts w:ascii="Times New Roman" w:hAnsi="Times New Roman" w:cs="Times New Roman"/>
          <w:i/>
          <w:iCs/>
          <w:lang w:val="en"/>
        </w:rPr>
        <w:t>“</w:t>
      </w:r>
      <w:r w:rsidRPr="00976F28">
        <w:rPr>
          <w:rFonts w:ascii="Times New Roman" w:eastAsia="Times New Roman" w:hAnsi="Times New Roman" w:cs="Times New Roman"/>
          <w:b/>
          <w:bCs/>
          <w:color w:val="000000"/>
        </w:rPr>
        <w:t>No student shall, based on sex, be denied equal access to programs, activities, services, or benefits or be limited in the exercise of any right, privilege, advantage, or denied equal access to educational and extracur</w:t>
      </w:r>
      <w:r w:rsidRPr="002920D7">
        <w:rPr>
          <w:rFonts w:ascii="Times New Roman" w:eastAsia="Times New Roman" w:hAnsi="Times New Roman" w:cs="Times New Roman"/>
          <w:b/>
          <w:bCs/>
          <w:color w:val="000000"/>
        </w:rPr>
        <w:t>ricular programs and activities</w:t>
      </w:r>
      <w:r w:rsidRPr="002920D7">
        <w:rPr>
          <w:rFonts w:ascii="Times New Roman" w:hAnsi="Times New Roman" w:cs="Times New Roman"/>
          <w:i/>
          <w:iCs/>
          <w:lang w:val="en"/>
        </w:rPr>
        <w:t>.”</w:t>
      </w:r>
    </w:p>
    <w:p w:rsidR="002920D7" w:rsidRPr="002920D7" w:rsidRDefault="002920D7" w:rsidP="002920D7">
      <w:pPr>
        <w:rPr>
          <w:rFonts w:ascii="Times New Roman" w:hAnsi="Times New Roman" w:cs="Times New Roman"/>
          <w:lang w:val="en"/>
        </w:rPr>
      </w:pPr>
      <w:r w:rsidRPr="002920D7">
        <w:rPr>
          <w:rFonts w:ascii="Times New Roman" w:hAnsi="Times New Roman" w:cs="Times New Roman"/>
          <w:lang w:val="en"/>
        </w:rPr>
        <w:t>District 125</w:t>
      </w:r>
      <w:r w:rsidRPr="002920D7">
        <w:rPr>
          <w:rFonts w:ascii="Times New Roman" w:hAnsi="Times New Roman" w:cs="Times New Roman"/>
          <w:lang w:val="en"/>
        </w:rPr>
        <w:t xml:space="preserve"> affirms non-discrimination on the basis of sex in order to comply with the provisions of Title IX of the Education Amendments of 1972 to insure that discrimination on the basis of sex not take place in any education program or activity except where necessary to accomplish a specific purpose that does not impinge upon essential equality or fundamental fairness in the treatment of students or employees of this school district.</w:t>
      </w:r>
    </w:p>
    <w:p w:rsidR="002920D7" w:rsidRPr="002920D7" w:rsidRDefault="002920D7" w:rsidP="002920D7">
      <w:pPr>
        <w:rPr>
          <w:rFonts w:ascii="Times New Roman" w:hAnsi="Times New Roman" w:cs="Times New Roman"/>
          <w:b/>
          <w:bCs/>
          <w:lang w:val="en"/>
        </w:rPr>
      </w:pPr>
      <w:r w:rsidRPr="002920D7">
        <w:rPr>
          <w:rFonts w:ascii="Times New Roman" w:hAnsi="Times New Roman" w:cs="Times New Roman"/>
          <w:b/>
          <w:bCs/>
          <w:lang w:val="en"/>
        </w:rPr>
        <w:t>This policy applies to the following:</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employment practices;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access to programs, activities, services and benefits;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bestowing awards, honors, scholarships, and financial aid;</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marital and parental status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pregnancy and programs for pregnant students or students who are parents;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sexual intimidation and harassment;</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discipline policies and practices;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codes of conduct;</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provision of employment opportunities;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cooperative agreements with employers who discriminate against students on the basis of sex;</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membership in cooperatives, conferences, and organizations which discriminate on the basis of sex, course content, presentation, and availability;</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classroom practices, teaching methods, and instructional materials;</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r w:rsidRPr="002920D7">
        <w:rPr>
          <w:rFonts w:ascii="Times New Roman" w:eastAsia="Times New Roman" w:hAnsi="Times New Roman" w:cs="Times New Roman"/>
          <w:lang w:val="en"/>
        </w:rPr>
        <w:t>extracurricular programs and after school activities; and</w:t>
      </w:r>
    </w:p>
    <w:p w:rsidR="002920D7" w:rsidRPr="002920D7" w:rsidRDefault="002920D7" w:rsidP="002920D7">
      <w:pPr>
        <w:numPr>
          <w:ilvl w:val="0"/>
          <w:numId w:val="1"/>
        </w:numPr>
        <w:spacing w:after="0" w:line="240" w:lineRule="auto"/>
        <w:rPr>
          <w:rFonts w:ascii="Times New Roman" w:eastAsia="Times New Roman" w:hAnsi="Times New Roman" w:cs="Times New Roman"/>
          <w:lang w:val="en"/>
        </w:rPr>
      </w:pPr>
      <w:proofErr w:type="gramStart"/>
      <w:r w:rsidRPr="002920D7">
        <w:rPr>
          <w:rFonts w:ascii="Times New Roman" w:eastAsia="Times New Roman" w:hAnsi="Times New Roman" w:cs="Times New Roman"/>
          <w:lang w:val="en"/>
        </w:rPr>
        <w:t>physical</w:t>
      </w:r>
      <w:proofErr w:type="gramEnd"/>
      <w:r w:rsidRPr="002920D7">
        <w:rPr>
          <w:rFonts w:ascii="Times New Roman" w:eastAsia="Times New Roman" w:hAnsi="Times New Roman" w:cs="Times New Roman"/>
          <w:lang w:val="en"/>
        </w:rPr>
        <w:t xml:space="preserve"> education and athletics.</w:t>
      </w:r>
    </w:p>
    <w:p w:rsidR="002920D7" w:rsidRPr="002920D7" w:rsidRDefault="002920D7" w:rsidP="002920D7">
      <w:pPr>
        <w:spacing w:after="0" w:line="240" w:lineRule="auto"/>
        <w:ind w:left="720"/>
        <w:rPr>
          <w:rFonts w:ascii="Times New Roman" w:eastAsia="Times New Roman" w:hAnsi="Times New Roman" w:cs="Times New Roman"/>
          <w:lang w:val="en"/>
        </w:rPr>
      </w:pPr>
    </w:p>
    <w:p w:rsidR="002920D7" w:rsidRPr="002920D7" w:rsidRDefault="002920D7" w:rsidP="002920D7">
      <w:pPr>
        <w:rPr>
          <w:rFonts w:ascii="Times New Roman" w:hAnsi="Times New Roman" w:cs="Times New Roman"/>
          <w:lang w:val="en"/>
        </w:rPr>
      </w:pPr>
      <w:r w:rsidRPr="002920D7">
        <w:rPr>
          <w:rFonts w:ascii="Times New Roman" w:hAnsi="Times New Roman" w:cs="Times New Roman"/>
          <w:lang w:val="en"/>
        </w:rPr>
        <w:t>Students and parents shall be notified annually of their right to initiate a grievance or complaint of illegal discrimination and of the person to whom such complaints shall be directed.</w:t>
      </w:r>
    </w:p>
    <w:p w:rsidR="002920D7" w:rsidRPr="002920D7" w:rsidRDefault="002920D7" w:rsidP="002920D7">
      <w:pPr>
        <w:rPr>
          <w:rFonts w:ascii="Times New Roman" w:hAnsi="Times New Roman" w:cs="Times New Roman"/>
          <w:lang w:val="en"/>
        </w:rPr>
      </w:pPr>
      <w:r w:rsidRPr="002920D7">
        <w:rPr>
          <w:rFonts w:ascii="Times New Roman" w:hAnsi="Times New Roman" w:cs="Times New Roman"/>
          <w:lang w:val="en"/>
        </w:rPr>
        <w:t>Anyone wishing to present an allegation of sex discrimination shall contact the District Coordinator of Non-discrimination. All complaints must be presented within thirty (30) calendar days of the occurrence of the first event giving rise to the complaint. Within ten (10) working days of receipt of the complaint, the administrator will respond in writing to the complaint and will forward copies of the decision to both the complainant, and the District Superintendent.</w:t>
      </w:r>
    </w:p>
    <w:p w:rsidR="002920D7" w:rsidRPr="002920D7" w:rsidRDefault="002920D7" w:rsidP="002920D7">
      <w:pPr>
        <w:rPr>
          <w:rFonts w:ascii="Times New Roman" w:hAnsi="Times New Roman" w:cs="Times New Roman"/>
          <w:lang w:val="en"/>
        </w:rPr>
      </w:pPr>
      <w:r w:rsidRPr="002920D7">
        <w:rPr>
          <w:rFonts w:ascii="Times New Roman" w:hAnsi="Times New Roman" w:cs="Times New Roman"/>
          <w:lang w:val="en"/>
        </w:rPr>
        <w:t>For more information regarding the District’s policy on sex equity, harassment, sex discrimination and related grievance procedures, please review Board policies.</w:t>
      </w:r>
      <w:r w:rsidRPr="002920D7">
        <w:rPr>
          <w:rFonts w:ascii="Times New Roman" w:hAnsi="Times New Roman" w:cs="Times New Roman"/>
        </w:rPr>
        <w:t xml:space="preserve"> </w:t>
      </w:r>
      <w:r w:rsidRPr="002920D7">
        <w:rPr>
          <w:rFonts w:ascii="Times New Roman" w:hAnsi="Times New Roman" w:cs="Times New Roman"/>
        </w:rPr>
        <w:t>Any person having questions regarding the above is directed to contact Mrs. Heather Wills, School District #125 Title IX Coordinator/Homeless Liaison, at 12150 S. Hamlin or (708) 371-0080.</w:t>
      </w:r>
    </w:p>
    <w:p w:rsidR="00976F28" w:rsidRDefault="00976F28"/>
    <w:sectPr w:rsidR="00976F28" w:rsidSect="002920D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A291E"/>
    <w:multiLevelType w:val="multilevel"/>
    <w:tmpl w:val="4746B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28"/>
    <w:rsid w:val="002920D7"/>
    <w:rsid w:val="004F1756"/>
    <w:rsid w:val="0097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4F171-5475-436B-97C7-EE0A118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West</dc:creator>
  <cp:keywords/>
  <dc:description/>
  <cp:lastModifiedBy>Lisa West</cp:lastModifiedBy>
  <cp:revision>1</cp:revision>
  <dcterms:created xsi:type="dcterms:W3CDTF">2015-04-17T00:24:00Z</dcterms:created>
  <dcterms:modified xsi:type="dcterms:W3CDTF">2015-04-17T00:43:00Z</dcterms:modified>
</cp:coreProperties>
</file>